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C90B0" w14:textId="7AF52287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1B245A">
        <w:rPr>
          <w:rFonts w:cs="Arial"/>
          <w:noProof w:val="0"/>
          <w:sz w:val="22"/>
          <w:szCs w:val="22"/>
        </w:rPr>
        <w:t>1096</w:t>
      </w:r>
      <w:bookmarkStart w:id="3" w:name="_GoBack"/>
      <w:bookmarkEnd w:id="3"/>
    </w:p>
    <w:p w14:paraId="53979311" w14:textId="7026A537" w:rsidR="004E3939" w:rsidRPr="00DA53A0" w:rsidRDefault="005B0B83" w:rsidP="004E3939">
      <w:pPr>
        <w:pStyle w:val="a3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AE38374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E5FBD" w:rsidRPr="007C2C66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9E5FBD">
        <w:rPr>
          <w:rFonts w:ascii="Arial" w:hAnsi="Arial" w:cs="Arial"/>
          <w:b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9E5FBD" w:rsidRPr="009E5FBD">
        <w:rPr>
          <w:rFonts w:ascii="Arial" w:hAnsi="Arial" w:cs="Arial"/>
          <w:b/>
          <w:sz w:val="22"/>
          <w:szCs w:val="22"/>
        </w:rPr>
        <w:t>periodic attempts for re-selection to a higher priority SNPN when access for localized services in SNPN is enabled</w:t>
      </w:r>
    </w:p>
    <w:p w14:paraId="57C23DB4" w14:textId="68169D2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 xml:space="preserve">CT1 LS </w:t>
      </w:r>
      <w:r w:rsidR="00516445" w:rsidRPr="00516445">
        <w:rPr>
          <w:rFonts w:ascii="Arial" w:hAnsi="Arial" w:cs="Arial"/>
          <w:b/>
          <w:bCs/>
          <w:sz w:val="22"/>
          <w:szCs w:val="22"/>
        </w:rPr>
        <w:t>C1-232888</w:t>
      </w:r>
    </w:p>
    <w:p w14:paraId="51C60CDD" w14:textId="290CE01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Release 18</w:t>
      </w:r>
    </w:p>
    <w:bookmarkEnd w:id="6"/>
    <w:bookmarkEnd w:id="7"/>
    <w:bookmarkEnd w:id="8"/>
    <w:p w14:paraId="35E85865" w14:textId="271BB89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 w:rsidRPr="00731742">
        <w:rPr>
          <w:rFonts w:ascii="Arial" w:hAnsi="Arial" w:cs="Arial"/>
          <w:b/>
          <w:bCs/>
          <w:sz w:val="22"/>
          <w:szCs w:val="22"/>
        </w:rPr>
        <w:t>eNPN_Ph2</w:t>
      </w:r>
      <w:r w:rsidR="005F69F8">
        <w:rPr>
          <w:rFonts w:ascii="Arial" w:hAnsi="Arial" w:cs="Arial"/>
          <w:b/>
          <w:bCs/>
          <w:sz w:val="22"/>
          <w:szCs w:val="22"/>
        </w:rPr>
        <w:t>, PALS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5DD1C6B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7C2C66" w:rsidRPr="007C2C66">
        <w:rPr>
          <w:rFonts w:ascii="Arial" w:hAnsi="Arial" w:cs="Arial"/>
          <w:b/>
          <w:sz w:val="22"/>
          <w:szCs w:val="22"/>
        </w:rPr>
        <w:t>OPPO</w:t>
      </w:r>
      <w:r w:rsidR="009E5FBD" w:rsidRPr="007C2C66">
        <w:rPr>
          <w:rFonts w:ascii="Arial" w:hAnsi="Arial" w:cs="Arial"/>
          <w:b/>
          <w:sz w:val="22"/>
          <w:szCs w:val="22"/>
        </w:rPr>
        <w:t xml:space="preserve"> [</w:t>
      </w:r>
      <w:r w:rsidR="007C2C66" w:rsidRPr="007C2C66">
        <w:rPr>
          <w:rFonts w:ascii="Arial" w:hAnsi="Arial" w:cs="Arial"/>
          <w:b/>
          <w:sz w:val="22"/>
          <w:szCs w:val="22"/>
        </w:rPr>
        <w:t xml:space="preserve">to be </w:t>
      </w:r>
      <w:r w:rsidR="001C5CF7" w:rsidRPr="007C2C66">
        <w:rPr>
          <w:rFonts w:ascii="Arial" w:hAnsi="Arial" w:cs="Arial"/>
          <w:b/>
          <w:sz w:val="22"/>
          <w:szCs w:val="22"/>
        </w:rPr>
        <w:t>SA1</w:t>
      </w:r>
      <w:r w:rsidR="009E5FBD" w:rsidRPr="007C2C66">
        <w:rPr>
          <w:rFonts w:ascii="Arial" w:hAnsi="Arial" w:cs="Arial"/>
          <w:b/>
          <w:sz w:val="22"/>
          <w:szCs w:val="22"/>
        </w:rPr>
        <w:t>]</w:t>
      </w:r>
    </w:p>
    <w:p w14:paraId="77CDBBC8" w14:textId="34C90A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1A315E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E7274A5" w14:textId="00CA957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67F1D706" w14:textId="0403324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EA3140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C4498" w:rsidRPr="00AC4498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744ADD6" w14:textId="742E7196" w:rsidR="00671C89" w:rsidRDefault="00671C89" w:rsidP="00671C89">
      <w:pPr>
        <w:rPr>
          <w:color w:val="000000"/>
        </w:rPr>
      </w:pPr>
      <w:r>
        <w:rPr>
          <w:color w:val="000000"/>
        </w:rPr>
        <w:t xml:space="preserve">SA1 thanks CT1 for the LS on </w:t>
      </w:r>
      <w:r w:rsidR="007C2C66">
        <w:t>periodic attempts for re-selection to a higher priority SNPN when access for localized services in SNPN is enabled. SA1</w:t>
      </w:r>
      <w:r>
        <w:rPr>
          <w:color w:val="000000"/>
        </w:rPr>
        <w:t xml:space="preserve"> would like to provide the following feedback:</w:t>
      </w:r>
    </w:p>
    <w:p w14:paraId="2F0CF00C" w14:textId="0C2868D5" w:rsidR="00671C89" w:rsidRDefault="00671C89" w:rsidP="00671C89">
      <w:pPr>
        <w:rPr>
          <w:b/>
          <w:bCs/>
          <w:color w:val="000000"/>
        </w:rPr>
      </w:pPr>
      <w:r>
        <w:rPr>
          <w:b/>
          <w:bCs/>
          <w:color w:val="000000"/>
        </w:rPr>
        <w:t>Question</w:t>
      </w:r>
      <w:r w:rsidR="007C2C66">
        <w:rPr>
          <w:b/>
          <w:bCs/>
          <w:color w:val="000000"/>
        </w:rPr>
        <w:t xml:space="preserve"> in CT1 LS</w:t>
      </w:r>
      <w:r>
        <w:rPr>
          <w:b/>
          <w:bCs/>
          <w:color w:val="000000"/>
        </w:rPr>
        <w:t xml:space="preserve">: </w:t>
      </w:r>
    </w:p>
    <w:p w14:paraId="1E61C1AC" w14:textId="77777777" w:rsidR="00671C89" w:rsidRDefault="00671C89" w:rsidP="00671C89">
      <w:pPr>
        <w:rPr>
          <w:color w:val="000000"/>
        </w:rPr>
      </w:pPr>
      <w:r>
        <w:rPr>
          <w:color w:val="000000"/>
        </w:rPr>
        <w:t>In Rel-18, does SA1 have a service requirement that requires the UE to perform periodic attempts to re-select to a higher priority SNPN, when access for localized services in SNPN is enabled?</w:t>
      </w:r>
    </w:p>
    <w:p w14:paraId="33790BE0" w14:textId="054A6E93" w:rsidR="00671C89" w:rsidRDefault="00671C89" w:rsidP="00671C89">
      <w:pPr>
        <w:rPr>
          <w:b/>
          <w:bCs/>
          <w:color w:val="000000"/>
        </w:rPr>
      </w:pPr>
      <w:r>
        <w:rPr>
          <w:b/>
          <w:bCs/>
          <w:color w:val="000000"/>
        </w:rPr>
        <w:t>Reply:</w:t>
      </w:r>
    </w:p>
    <w:p w14:paraId="48514F00" w14:textId="77777777" w:rsidR="007C2C66" w:rsidRDefault="007C2C66" w:rsidP="00671C89">
      <w:pPr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 xml:space="preserve">There is no requirement for the periodic attempts to re-select a higher priority SNPN when access for localized services in SNPN is enabled. </w:t>
      </w:r>
    </w:p>
    <w:p w14:paraId="5F9B83C1" w14:textId="5B7D31A2" w:rsidR="007C2C66" w:rsidRPr="00774780" w:rsidRDefault="007C2C66" w:rsidP="00671C89">
      <w:pPr>
        <w:rPr>
          <w:bCs/>
          <w:color w:val="000000"/>
          <w:lang w:eastAsia="zh-CN"/>
        </w:rPr>
      </w:pPr>
      <w:commentRangeStart w:id="11"/>
      <w:r w:rsidRPr="00774780">
        <w:rPr>
          <w:bCs/>
          <w:color w:val="000000"/>
          <w:lang w:eastAsia="zh-CN"/>
        </w:rPr>
        <w:t xml:space="preserve">The </w:t>
      </w:r>
      <w:r w:rsidR="00EC790D" w:rsidRPr="00774780">
        <w:rPr>
          <w:bCs/>
          <w:color w:val="000000"/>
          <w:lang w:eastAsia="zh-CN"/>
        </w:rPr>
        <w:t>reasons for this reply</w:t>
      </w:r>
      <w:r w:rsidRPr="00774780">
        <w:rPr>
          <w:bCs/>
          <w:color w:val="000000"/>
          <w:lang w:eastAsia="zh-CN"/>
        </w:rPr>
        <w:t xml:space="preserve"> </w:t>
      </w:r>
      <w:r w:rsidR="00EC790D" w:rsidRPr="00774780">
        <w:rPr>
          <w:bCs/>
          <w:color w:val="000000"/>
          <w:lang w:eastAsia="zh-CN"/>
        </w:rPr>
        <w:t>are</w:t>
      </w:r>
      <w:r w:rsidRPr="00774780">
        <w:rPr>
          <w:bCs/>
          <w:color w:val="000000"/>
          <w:lang w:eastAsia="zh-CN"/>
        </w:rPr>
        <w:t xml:space="preserve"> as below</w:t>
      </w:r>
      <w:commentRangeEnd w:id="11"/>
      <w:r w:rsidR="00774780">
        <w:rPr>
          <w:rStyle w:val="ab"/>
          <w:rFonts w:ascii="Arial" w:hAnsi="Arial"/>
        </w:rPr>
        <w:commentReference w:id="11"/>
      </w:r>
    </w:p>
    <w:p w14:paraId="3445D7FB" w14:textId="76D75F58" w:rsidR="007C2C66" w:rsidRPr="00EC790D" w:rsidRDefault="00795FE3" w:rsidP="007C2C66">
      <w:pPr>
        <w:pStyle w:val="af6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only requirement of </w:t>
      </w:r>
      <w:r w:rsidRPr="00EC790D">
        <w:rPr>
          <w:rFonts w:ascii="Times New Roman" w:hAnsi="Times New Roman" w:cs="Times New Roman"/>
          <w:sz w:val="20"/>
          <w:szCs w:val="20"/>
        </w:rPr>
        <w:t>periodic searc</w:t>
      </w:r>
      <w:r>
        <w:rPr>
          <w:rFonts w:ascii="Times New Roman" w:hAnsi="Times New Roman" w:cs="Times New Roman"/>
          <w:sz w:val="20"/>
          <w:szCs w:val="20"/>
        </w:rPr>
        <w:t>h in</w:t>
      </w:r>
      <w:r w:rsidR="007C2C66" w:rsidRPr="00EC790D">
        <w:rPr>
          <w:rFonts w:ascii="Times New Roman" w:hAnsi="Times New Roman" w:cs="Times New Roman"/>
          <w:sz w:val="20"/>
          <w:szCs w:val="20"/>
        </w:rPr>
        <w:t xml:space="preserve"> SA1 </w:t>
      </w:r>
      <w:r>
        <w:rPr>
          <w:rFonts w:ascii="Times New Roman" w:hAnsi="Times New Roman" w:cs="Times New Roman"/>
          <w:sz w:val="20"/>
          <w:szCs w:val="20"/>
        </w:rPr>
        <w:t>is for</w:t>
      </w:r>
      <w:r w:rsidR="007C2C66" w:rsidRPr="00EC790D">
        <w:rPr>
          <w:rFonts w:ascii="Times New Roman" w:hAnsi="Times New Roman" w:cs="Times New Roman"/>
          <w:sz w:val="20"/>
          <w:szCs w:val="20"/>
        </w:rPr>
        <w:t xml:space="preserve"> the scenario when UE is disconnected to service SNPN (see below).</w:t>
      </w:r>
      <w:r>
        <w:rPr>
          <w:rFonts w:ascii="Times New Roman" w:hAnsi="Times New Roman" w:cs="Times New Roman"/>
          <w:sz w:val="20"/>
          <w:szCs w:val="20"/>
        </w:rPr>
        <w:t xml:space="preserve"> And</w:t>
      </w:r>
      <w:r w:rsidR="007C2C66" w:rsidRPr="00EC790D">
        <w:rPr>
          <w:rFonts w:ascii="Times New Roman" w:hAnsi="Times New Roman" w:cs="Times New Roman"/>
          <w:sz w:val="20"/>
          <w:szCs w:val="20"/>
        </w:rPr>
        <w:t xml:space="preserve"> no requirement to the scenario mentioned in the CT1 LS.</w:t>
      </w:r>
    </w:p>
    <w:p w14:paraId="767B8090" w14:textId="77777777" w:rsidR="007C2C66" w:rsidRPr="00EC790D" w:rsidRDefault="007C2C66" w:rsidP="00EC790D">
      <w:pPr>
        <w:pStyle w:val="af6"/>
        <w:spacing w:after="240"/>
        <w:ind w:leftChars="354" w:left="708" w:rightChars="254" w:right="508" w:firstLine="1"/>
        <w:rPr>
          <w:rFonts w:ascii="Times New Roman" w:hAnsi="Times New Roman" w:cs="Times New Roman"/>
          <w:i/>
          <w:iCs/>
          <w:sz w:val="20"/>
          <w:szCs w:val="20"/>
        </w:rPr>
      </w:pPr>
      <w:r w:rsidRPr="00EC790D">
        <w:rPr>
          <w:rFonts w:ascii="Times New Roman" w:hAnsi="Times New Roman" w:cs="Times New Roman"/>
          <w:i/>
          <w:iCs/>
          <w:sz w:val="20"/>
          <w:szCs w:val="20"/>
        </w:rPr>
        <w:t>In the event of a loss of communication between RAN and core network, the 5G system shall be able to provide capability to securely re-connect an NPN network function within a short period of time (&lt; 1s).</w:t>
      </w:r>
    </w:p>
    <w:p w14:paraId="112853D8" w14:textId="4E41B389" w:rsidR="007C2C66" w:rsidRPr="00EC790D" w:rsidRDefault="007C2C66" w:rsidP="007C2C66">
      <w:pPr>
        <w:pStyle w:val="af6"/>
        <w:numPr>
          <w:ilvl w:val="0"/>
          <w:numId w:val="5"/>
        </w:numPr>
        <w:spacing w:after="240"/>
        <w:rPr>
          <w:rFonts w:ascii="Times New Roman" w:hAnsi="Times New Roman" w:cs="Times New Roman"/>
          <w:sz w:val="20"/>
          <w:szCs w:val="20"/>
          <w:lang w:val="en-GB"/>
        </w:rPr>
      </w:pPr>
      <w:r w:rsidRPr="00EC790D">
        <w:rPr>
          <w:rFonts w:ascii="Times New Roman" w:hAnsi="Times New Roman" w:cs="Times New Roman"/>
          <w:sz w:val="20"/>
          <w:szCs w:val="20"/>
        </w:rPr>
        <w:t xml:space="preserve">By nature of what SNPNs are (normally) deployed standalone and individual SNPNs separately service their “stand alone” subscribers. It is unlikely there will be many SNPNs of different priorities around a UE already on its SNPN. </w:t>
      </w:r>
      <w:proofErr w:type="gramStart"/>
      <w:r w:rsidRPr="00EC790D">
        <w:rPr>
          <w:rFonts w:ascii="Times New Roman" w:hAnsi="Times New Roman" w:cs="Times New Roman"/>
          <w:sz w:val="20"/>
          <w:szCs w:val="20"/>
        </w:rPr>
        <w:t>So</w:t>
      </w:r>
      <w:proofErr w:type="gramEnd"/>
      <w:r w:rsidRPr="00EC790D">
        <w:rPr>
          <w:rFonts w:ascii="Times New Roman" w:hAnsi="Times New Roman" w:cs="Times New Roman"/>
          <w:sz w:val="20"/>
          <w:szCs w:val="20"/>
        </w:rPr>
        <w:t xml:space="preserve"> doing such periodic search is not likely to result in a UE getting onto a higher priority SNPN and all it does is a waste of battery life doing periodic searches. So SA1 does not see a service aspect or use case for </w:t>
      </w:r>
      <w:proofErr w:type="gramStart"/>
      <w:r w:rsidRPr="00EC790D">
        <w:rPr>
          <w:rFonts w:ascii="Times New Roman" w:hAnsi="Times New Roman" w:cs="Times New Roman"/>
          <w:sz w:val="20"/>
          <w:szCs w:val="20"/>
        </w:rPr>
        <w:t>this periodic searches</w:t>
      </w:r>
      <w:proofErr w:type="gramEnd"/>
      <w:r w:rsidRPr="00EC790D">
        <w:rPr>
          <w:rFonts w:ascii="Times New Roman" w:hAnsi="Times New Roman" w:cs="Times New Roman"/>
          <w:sz w:val="20"/>
          <w:szCs w:val="20"/>
        </w:rPr>
        <w:t>.</w:t>
      </w:r>
    </w:p>
    <w:p w14:paraId="10FE7F1A" w14:textId="77777777" w:rsidR="00EC790D" w:rsidRPr="00EC790D" w:rsidRDefault="007C2C66" w:rsidP="007C2C66">
      <w:pPr>
        <w:pStyle w:val="af6"/>
        <w:numPr>
          <w:ilvl w:val="0"/>
          <w:numId w:val="5"/>
        </w:numPr>
        <w:spacing w:after="240"/>
        <w:rPr>
          <w:rFonts w:ascii="Times New Roman" w:hAnsi="Times New Roman" w:cs="Times New Roman"/>
          <w:sz w:val="20"/>
          <w:szCs w:val="20"/>
          <w:lang w:val="en-GB"/>
        </w:rPr>
      </w:pPr>
      <w:r w:rsidRPr="00EC790D">
        <w:rPr>
          <w:rFonts w:ascii="Times New Roman" w:hAnsi="Times New Roman" w:cs="Times New Roman"/>
          <w:sz w:val="20"/>
          <w:szCs w:val="20"/>
          <w:lang w:val="en-GB"/>
        </w:rPr>
        <w:t>For the localized services in SNPN, the time/location validity information has been introduced and hence, the UE could base on the validity information trigger the SNPN selection in a “place” where from time/location validity information a reattempt at network selection is called for.</w:t>
      </w:r>
    </w:p>
    <w:p w14:paraId="532541DC" w14:textId="69A0A344" w:rsidR="007C2C66" w:rsidRPr="00EC790D" w:rsidRDefault="00EC790D" w:rsidP="00EC790D">
      <w:pPr>
        <w:pStyle w:val="af6"/>
        <w:numPr>
          <w:ilvl w:val="0"/>
          <w:numId w:val="5"/>
        </w:numPr>
        <w:spacing w:after="240"/>
        <w:rPr>
          <w:rFonts w:ascii="Times New Roman" w:hAnsi="Times New Roman" w:cs="Times New Roman"/>
          <w:sz w:val="20"/>
          <w:szCs w:val="20"/>
          <w:lang w:val="en-GB"/>
        </w:rPr>
      </w:pPr>
      <w:r w:rsidRPr="00EC790D">
        <w:rPr>
          <w:rFonts w:ascii="Times New Roman" w:hAnsi="Times New Roman" w:cs="Times New Roman"/>
          <w:sz w:val="20"/>
          <w:szCs w:val="20"/>
        </w:rPr>
        <w:t>D</w:t>
      </w:r>
      <w:r w:rsidR="007C2C66" w:rsidRPr="00EC790D">
        <w:rPr>
          <w:rFonts w:ascii="Times New Roman" w:hAnsi="Times New Roman" w:cs="Times New Roman"/>
          <w:sz w:val="20"/>
          <w:szCs w:val="20"/>
        </w:rPr>
        <w:t xml:space="preserve">oing periodic </w:t>
      </w:r>
      <w:r w:rsidRPr="00EC790D">
        <w:rPr>
          <w:rFonts w:ascii="Times New Roman" w:hAnsi="Times New Roman" w:cs="Times New Roman"/>
          <w:sz w:val="20"/>
          <w:szCs w:val="20"/>
        </w:rPr>
        <w:t>attempts to other SNPN</w:t>
      </w:r>
      <w:r w:rsidR="007C2C66" w:rsidRPr="00EC790D">
        <w:rPr>
          <w:rFonts w:ascii="Times New Roman" w:hAnsi="Times New Roman" w:cs="Times New Roman"/>
          <w:sz w:val="20"/>
          <w:szCs w:val="20"/>
        </w:rPr>
        <w:t xml:space="preserve"> would interrupt the ongoing service </w:t>
      </w:r>
      <w:r w:rsidRPr="00EC790D">
        <w:rPr>
          <w:rFonts w:ascii="Times New Roman" w:hAnsi="Times New Roman" w:cs="Times New Roman"/>
          <w:sz w:val="20"/>
          <w:szCs w:val="20"/>
        </w:rPr>
        <w:t>and</w:t>
      </w:r>
      <w:r w:rsidR="007C2C66" w:rsidRPr="00EC790D">
        <w:rPr>
          <w:rFonts w:ascii="Times New Roman" w:hAnsi="Times New Roman" w:cs="Times New Roman"/>
          <w:sz w:val="20"/>
          <w:szCs w:val="20"/>
        </w:rPr>
        <w:t xml:space="preserve"> consume more UE power </w:t>
      </w:r>
      <w:r w:rsidRPr="00EC790D">
        <w:rPr>
          <w:rFonts w:ascii="Times New Roman" w:hAnsi="Times New Roman" w:cs="Times New Roman"/>
          <w:sz w:val="20"/>
          <w:szCs w:val="20"/>
        </w:rPr>
        <w:t>which</w:t>
      </w:r>
      <w:r w:rsidR="007C2C66" w:rsidRPr="00EC790D">
        <w:rPr>
          <w:rFonts w:ascii="Times New Roman" w:hAnsi="Times New Roman" w:cs="Times New Roman"/>
          <w:sz w:val="20"/>
          <w:szCs w:val="20"/>
        </w:rPr>
        <w:t xml:space="preserve"> possibly incurs a worse user experience</w:t>
      </w:r>
      <w:r w:rsidRPr="00EC790D">
        <w:rPr>
          <w:rFonts w:ascii="Times New Roman" w:hAnsi="Times New Roman" w:cs="Times New Roman"/>
          <w:sz w:val="20"/>
          <w:szCs w:val="20"/>
        </w:rPr>
        <w:t xml:space="preserve"> and is not expected by end users.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C2C66" w:rsidRPr="00EC790D">
        <w:rPr>
          <w:rFonts w:ascii="Times New Roman" w:hAnsi="Times New Roman" w:cs="Times New Roman"/>
          <w:sz w:val="20"/>
          <w:szCs w:val="20"/>
        </w:rPr>
        <w:t xml:space="preserve">So </w:t>
      </w:r>
      <w:proofErr w:type="gramStart"/>
      <w:r w:rsidR="007C2C66" w:rsidRPr="00EC790D">
        <w:rPr>
          <w:rFonts w:ascii="Times New Roman" w:hAnsi="Times New Roman" w:cs="Times New Roman"/>
          <w:sz w:val="20"/>
          <w:szCs w:val="20"/>
        </w:rPr>
        <w:t>again</w:t>
      </w:r>
      <w:proofErr w:type="gramEnd"/>
      <w:r w:rsidR="007C2C66" w:rsidRPr="00EC790D">
        <w:rPr>
          <w:rFonts w:ascii="Times New Roman" w:hAnsi="Times New Roman" w:cs="Times New Roman"/>
          <w:sz w:val="20"/>
          <w:szCs w:val="20"/>
        </w:rPr>
        <w:t xml:space="preserve"> there is no need to do periodic search.</w:t>
      </w:r>
    </w:p>
    <w:p w14:paraId="20E3E395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619E7F6D" w14:textId="282D2C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A0AAC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6B6AE24B" w:rsidR="00B97703" w:rsidRPr="00017F23" w:rsidRDefault="00B97703" w:rsidP="006A0A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A2977">
        <w:t>SA1 kindly asks CT1 to take the above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2" w:name="OLE_LINK55"/>
      <w:bookmarkStart w:id="13" w:name="OLE_LINK56"/>
      <w:bookmarkStart w:id="14" w:name="OLE_LINK53"/>
      <w:bookmarkStart w:id="15" w:name="OLE_LINK54"/>
      <w:r w:rsidRPr="005B0B83">
        <w:t>SA1#103</w:t>
      </w:r>
      <w:r w:rsidRPr="005B0B83">
        <w:tab/>
      </w:r>
      <w:bookmarkEnd w:id="12"/>
      <w:bookmarkEnd w:id="13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4"/>
    <w:bookmarkEnd w:id="15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" w:author="XuYang0510" w:date="2023-05-11T17:21:00Z" w:initials="XuYang510">
    <w:p w14:paraId="55FFE61C" w14:textId="5E4818DF" w:rsidR="00774780" w:rsidRDefault="00774780">
      <w:pPr>
        <w:pStyle w:val="a6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>easons are for justification. Can be removed in the end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FFE61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FFE61C" w16cid:durableId="2807A2A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45418" w14:textId="77777777" w:rsidR="00D207B5" w:rsidRDefault="00D207B5">
      <w:pPr>
        <w:spacing w:after="0"/>
      </w:pPr>
      <w:r>
        <w:separator/>
      </w:r>
    </w:p>
  </w:endnote>
  <w:endnote w:type="continuationSeparator" w:id="0">
    <w:p w14:paraId="5ED017EE" w14:textId="77777777" w:rsidR="00D207B5" w:rsidRDefault="00D207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E868D" w14:textId="77777777" w:rsidR="00D207B5" w:rsidRDefault="00D207B5">
      <w:pPr>
        <w:spacing w:after="0"/>
      </w:pPr>
      <w:r>
        <w:separator/>
      </w:r>
    </w:p>
  </w:footnote>
  <w:footnote w:type="continuationSeparator" w:id="0">
    <w:p w14:paraId="52CC32EA" w14:textId="77777777" w:rsidR="00D207B5" w:rsidRDefault="00D207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5E4ED3"/>
    <w:multiLevelType w:val="hybridMultilevel"/>
    <w:tmpl w:val="1AE293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141A72"/>
    <w:multiLevelType w:val="hybridMultilevel"/>
    <w:tmpl w:val="59E2BE2C"/>
    <w:lvl w:ilvl="0" w:tplc="F5F8C1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Yang0510">
    <w15:presenceInfo w15:providerId="None" w15:userId="XuYang0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6C0"/>
    <w:rsid w:val="00052953"/>
    <w:rsid w:val="000A39FE"/>
    <w:rsid w:val="000F6242"/>
    <w:rsid w:val="0010276C"/>
    <w:rsid w:val="00106A65"/>
    <w:rsid w:val="00135E78"/>
    <w:rsid w:val="00136E0B"/>
    <w:rsid w:val="00153FE2"/>
    <w:rsid w:val="00162E43"/>
    <w:rsid w:val="0019251F"/>
    <w:rsid w:val="001B245A"/>
    <w:rsid w:val="001C5CF7"/>
    <w:rsid w:val="001D50E9"/>
    <w:rsid w:val="001E11BC"/>
    <w:rsid w:val="001F641E"/>
    <w:rsid w:val="00207885"/>
    <w:rsid w:val="002423AF"/>
    <w:rsid w:val="002A2977"/>
    <w:rsid w:val="002F1940"/>
    <w:rsid w:val="002F503D"/>
    <w:rsid w:val="00304DEF"/>
    <w:rsid w:val="00372842"/>
    <w:rsid w:val="00383545"/>
    <w:rsid w:val="003A1C95"/>
    <w:rsid w:val="00421436"/>
    <w:rsid w:val="00422C1C"/>
    <w:rsid w:val="00433500"/>
    <w:rsid w:val="00433F71"/>
    <w:rsid w:val="00440D43"/>
    <w:rsid w:val="004525E1"/>
    <w:rsid w:val="004E3939"/>
    <w:rsid w:val="004F71D7"/>
    <w:rsid w:val="00516445"/>
    <w:rsid w:val="00553DAF"/>
    <w:rsid w:val="005613AF"/>
    <w:rsid w:val="00561935"/>
    <w:rsid w:val="00566F05"/>
    <w:rsid w:val="00572763"/>
    <w:rsid w:val="005B0B83"/>
    <w:rsid w:val="005B6618"/>
    <w:rsid w:val="005E6D8E"/>
    <w:rsid w:val="005F69F8"/>
    <w:rsid w:val="00617F0B"/>
    <w:rsid w:val="00671C89"/>
    <w:rsid w:val="00685A9B"/>
    <w:rsid w:val="00692D5E"/>
    <w:rsid w:val="006A0AAC"/>
    <w:rsid w:val="006A656A"/>
    <w:rsid w:val="00731742"/>
    <w:rsid w:val="00736667"/>
    <w:rsid w:val="00774780"/>
    <w:rsid w:val="00793AAA"/>
    <w:rsid w:val="00795FE3"/>
    <w:rsid w:val="007A0177"/>
    <w:rsid w:val="007C2C66"/>
    <w:rsid w:val="007F4F92"/>
    <w:rsid w:val="00815C01"/>
    <w:rsid w:val="0084734A"/>
    <w:rsid w:val="008D772F"/>
    <w:rsid w:val="009205C7"/>
    <w:rsid w:val="00962AB3"/>
    <w:rsid w:val="00974FB4"/>
    <w:rsid w:val="0099764C"/>
    <w:rsid w:val="009E5FBD"/>
    <w:rsid w:val="00A51EF5"/>
    <w:rsid w:val="00A53463"/>
    <w:rsid w:val="00A6794B"/>
    <w:rsid w:val="00A72B03"/>
    <w:rsid w:val="00A92407"/>
    <w:rsid w:val="00AC4498"/>
    <w:rsid w:val="00AD30BE"/>
    <w:rsid w:val="00AF4274"/>
    <w:rsid w:val="00B04FE3"/>
    <w:rsid w:val="00B950D1"/>
    <w:rsid w:val="00B97703"/>
    <w:rsid w:val="00BE4176"/>
    <w:rsid w:val="00C06EB9"/>
    <w:rsid w:val="00C37814"/>
    <w:rsid w:val="00C514BA"/>
    <w:rsid w:val="00C56A1A"/>
    <w:rsid w:val="00CE7FE0"/>
    <w:rsid w:val="00CF6087"/>
    <w:rsid w:val="00D207B5"/>
    <w:rsid w:val="00D2135E"/>
    <w:rsid w:val="00D6313D"/>
    <w:rsid w:val="00D80122"/>
    <w:rsid w:val="00DC68AA"/>
    <w:rsid w:val="00E1224D"/>
    <w:rsid w:val="00EA079D"/>
    <w:rsid w:val="00EC790D"/>
    <w:rsid w:val="00EF5C74"/>
    <w:rsid w:val="00F25395"/>
    <w:rsid w:val="00F31CFC"/>
    <w:rsid w:val="00F84ACB"/>
    <w:rsid w:val="00F9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276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276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276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276C"/>
    <w:pPr>
      <w:outlineLvl w:val="5"/>
    </w:pPr>
  </w:style>
  <w:style w:type="paragraph" w:styleId="7">
    <w:name w:val="heading 7"/>
    <w:basedOn w:val="H6"/>
    <w:next w:val="a"/>
    <w:qFormat/>
    <w:rsid w:val="0010276C"/>
    <w:pPr>
      <w:outlineLvl w:val="6"/>
    </w:pPr>
  </w:style>
  <w:style w:type="paragraph" w:styleId="8">
    <w:name w:val="heading 8"/>
    <w:basedOn w:val="1"/>
    <w:next w:val="a"/>
    <w:qFormat/>
    <w:rsid w:val="001027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27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0276C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10276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0276C"/>
    <w:pPr>
      <w:ind w:left="284"/>
    </w:pPr>
  </w:style>
  <w:style w:type="paragraph" w:styleId="10">
    <w:name w:val="index 1"/>
    <w:basedOn w:val="a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0276C"/>
    <w:pPr>
      <w:outlineLvl w:val="9"/>
    </w:pPr>
  </w:style>
  <w:style w:type="paragraph" w:styleId="22">
    <w:name w:val="List Number 2"/>
    <w:basedOn w:val="af"/>
    <w:semiHidden/>
    <w:rsid w:val="0010276C"/>
    <w:pPr>
      <w:ind w:left="851"/>
    </w:pPr>
  </w:style>
  <w:style w:type="character" w:styleId="af0">
    <w:name w:val="footnote reference"/>
    <w:basedOn w:val="a0"/>
    <w:semiHidden/>
    <w:rsid w:val="0010276C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a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a"/>
    <w:rsid w:val="0010276C"/>
    <w:pPr>
      <w:keepLines/>
      <w:ind w:left="1702" w:hanging="1418"/>
    </w:pPr>
  </w:style>
  <w:style w:type="paragraph" w:customStyle="1" w:styleId="FP">
    <w:name w:val="FP"/>
    <w:basedOn w:val="a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a"/>
    <w:semiHidden/>
    <w:rsid w:val="0010276C"/>
    <w:pPr>
      <w:ind w:left="1985" w:hanging="1985"/>
    </w:pPr>
  </w:style>
  <w:style w:type="paragraph" w:styleId="TOC7">
    <w:name w:val="toc 7"/>
    <w:basedOn w:val="TOC6"/>
    <w:next w:val="a"/>
    <w:semiHidden/>
    <w:rsid w:val="0010276C"/>
    <w:pPr>
      <w:ind w:left="2268" w:hanging="2268"/>
    </w:pPr>
  </w:style>
  <w:style w:type="paragraph" w:styleId="23">
    <w:name w:val="List Bullet 2"/>
    <w:basedOn w:val="af3"/>
    <w:semiHidden/>
    <w:rsid w:val="0010276C"/>
    <w:pPr>
      <w:ind w:left="851"/>
    </w:pPr>
  </w:style>
  <w:style w:type="paragraph" w:styleId="30">
    <w:name w:val="List Bullet 3"/>
    <w:basedOn w:val="23"/>
    <w:semiHidden/>
    <w:rsid w:val="0010276C"/>
    <w:pPr>
      <w:ind w:left="1135"/>
    </w:pPr>
  </w:style>
  <w:style w:type="paragraph" w:styleId="af">
    <w:name w:val="List Number"/>
    <w:basedOn w:val="a9"/>
    <w:semiHidden/>
    <w:rsid w:val="0010276C"/>
  </w:style>
  <w:style w:type="paragraph" w:customStyle="1" w:styleId="EQ">
    <w:name w:val="EQ"/>
    <w:basedOn w:val="a"/>
    <w:next w:val="a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5"/>
    <w:next w:val="a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a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24">
    <w:name w:val="List 2"/>
    <w:basedOn w:val="a9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10276C"/>
    <w:pPr>
      <w:ind w:left="1135"/>
    </w:pPr>
  </w:style>
  <w:style w:type="paragraph" w:styleId="40">
    <w:name w:val="List 4"/>
    <w:basedOn w:val="31"/>
    <w:semiHidden/>
    <w:rsid w:val="0010276C"/>
    <w:pPr>
      <w:ind w:left="1418"/>
    </w:pPr>
  </w:style>
  <w:style w:type="paragraph" w:styleId="50">
    <w:name w:val="List 5"/>
    <w:basedOn w:val="40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a9">
    <w:name w:val="List"/>
    <w:basedOn w:val="a"/>
    <w:semiHidden/>
    <w:rsid w:val="0010276C"/>
    <w:pPr>
      <w:ind w:left="568" w:hanging="284"/>
    </w:pPr>
  </w:style>
  <w:style w:type="paragraph" w:styleId="af3">
    <w:name w:val="List Bullet"/>
    <w:basedOn w:val="a9"/>
    <w:semiHidden/>
    <w:rsid w:val="0010276C"/>
  </w:style>
  <w:style w:type="paragraph" w:styleId="41">
    <w:name w:val="List Bullet 4"/>
    <w:basedOn w:val="30"/>
    <w:semiHidden/>
    <w:rsid w:val="0010276C"/>
    <w:pPr>
      <w:ind w:left="1418"/>
    </w:pPr>
  </w:style>
  <w:style w:type="paragraph" w:styleId="51">
    <w:name w:val="List Bullet 5"/>
    <w:basedOn w:val="41"/>
    <w:semiHidden/>
    <w:rsid w:val="0010276C"/>
    <w:pPr>
      <w:ind w:left="1702"/>
    </w:pPr>
  </w:style>
  <w:style w:type="paragraph" w:customStyle="1" w:styleId="B2">
    <w:name w:val="B2"/>
    <w:basedOn w:val="24"/>
    <w:rsid w:val="0010276C"/>
  </w:style>
  <w:style w:type="paragraph" w:customStyle="1" w:styleId="B3">
    <w:name w:val="B3"/>
    <w:basedOn w:val="31"/>
    <w:rsid w:val="0010276C"/>
  </w:style>
  <w:style w:type="paragraph" w:customStyle="1" w:styleId="B4">
    <w:name w:val="B4"/>
    <w:basedOn w:val="40"/>
    <w:rsid w:val="0010276C"/>
  </w:style>
  <w:style w:type="paragraph" w:customStyle="1" w:styleId="B5">
    <w:name w:val="B5"/>
    <w:basedOn w:val="50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106A65"/>
  </w:style>
  <w:style w:type="paragraph" w:styleId="af6">
    <w:name w:val="List Paragraph"/>
    <w:basedOn w:val="a"/>
    <w:uiPriority w:val="34"/>
    <w:qFormat/>
    <w:rsid w:val="007C2C66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等线" w:eastAsia="等线" w:hAnsi="等线" w:cs="宋体"/>
      <w:sz w:val="21"/>
      <w:szCs w:val="21"/>
      <w:lang w:val="en-US" w:eastAsia="zh-CN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77478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774780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77478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xuyang@oppo.com</dc:creator>
  <cp:keywords/>
  <dc:description/>
  <cp:lastModifiedBy>XuYang0510</cp:lastModifiedBy>
  <cp:revision>9</cp:revision>
  <cp:lastPrinted>2002-04-23T07:10:00Z</cp:lastPrinted>
  <dcterms:created xsi:type="dcterms:W3CDTF">2023-05-10T09:02:00Z</dcterms:created>
  <dcterms:modified xsi:type="dcterms:W3CDTF">2023-05-11T13:44:00Z</dcterms:modified>
</cp:coreProperties>
</file>